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Verdana" w:hAnsi="Verdana" w:cs="Verdana" w:eastAsia="Verdana"/>
          <w:color w:val="auto"/>
          <w:spacing w:val="0"/>
          <w:position w:val="0"/>
          <w:sz w:val="20"/>
          <w:shd w:fill="auto" w:val="clear"/>
        </w:rPr>
      </w:pPr>
      <w:r>
        <w:rPr>
          <w:rFonts w:ascii="Verdana" w:hAnsi="Verdana" w:cs="Verdana" w:eastAsia="Verdana"/>
          <w:color w:val="auto"/>
          <w:spacing w:val="0"/>
          <w:position w:val="0"/>
          <w:sz w:val="20"/>
          <w:shd w:fill="auto" w:val="clear"/>
        </w:rPr>
        <w:t xml:space="preserve">I.P.S.I.A. L. Cremona</w:t>
      </w:r>
    </w:p>
    <w:p>
      <w:pPr>
        <w:spacing w:before="0" w:after="0" w:line="240"/>
        <w:ind w:right="18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Verdana" w:hAnsi="Verdana" w:cs="Verdana" w:eastAsia="Verdana"/>
          <w:color w:val="auto"/>
          <w:spacing w:val="0"/>
          <w:position w:val="0"/>
          <w:sz w:val="24"/>
          <w:shd w:fill="auto" w:val="clear"/>
        </w:rPr>
        <w:t xml:space="preserve">Piazza Marconi, 6 - 27100 Pavia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Tel: 0382 469271  Fax:  0382 460992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4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Email uffici: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ipsia</w:t>
      </w:r>
      <w:r>
        <w:rPr>
          <w:rFonts w:ascii="Artistik" w:hAnsi="Artistik" w:cs="Artistik" w:eastAsia="Artistik"/>
          <w:color w:val="auto"/>
          <w:spacing w:val="0"/>
          <w:position w:val="0"/>
          <w:sz w:val="24"/>
          <w:u w:val="single"/>
          <w:shd w:fill="auto" w:val="clear"/>
        </w:rPr>
        <w:t xml:space="preserve">@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telnetwork.it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4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40"/>
          <w:shd w:fill="auto" w:val="clear"/>
        </w:rPr>
        <w:t xml:space="preserve">Anno scolastico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4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40"/>
          <w:shd w:fill="auto" w:val="clear"/>
        </w:rPr>
        <w:t xml:space="preserve">2013-2014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DISCIPLINA:  TECNOLOGIE DELL’INFORMAZIONE E DELLA </w:t>
        <w:tab/>
        <w:t xml:space="preserve">COMUNICAZIONE</w:t>
        <w:tab/>
        <w:tab/>
        <w:tab/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Classi prime MA,MB,MC,AA,AB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                        OBIETTIVI MINIMI</w:t>
        <w:tab/>
        <w:tab/>
        <w:tab/>
        <w:tab/>
        <w:tab/>
        <w:tab/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Docenti: Takrouri , Flingeri ,Coppola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Conoscere il computer; 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L’hardware; 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Tipi di computer e periferiche;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Il software; Il ruolo dei sistemi operativi;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il sistema operativo Windows; le caratteristiche del computer; operazioni su file e cartelle; ricerca di file.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Elaborazione testi con Word: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la formattazione, l’editing, copiare e spostare blocchi di testo, il controllo ortografico, ricerca e sostituzione di un testo, la corrispondenza commerciale.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Le reti di computer (pg.176)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La rete INTERNET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Blog e Forum (pg.184)</w:t>
      </w:r>
    </w:p>
    <w:p>
      <w:pPr>
        <w:spacing w:before="6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Pavia     07/06/2014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